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微软雅黑" w:hAnsi="微软雅黑" w:eastAsia="微软雅黑"/>
          <w:b/>
          <w:color w:val="000000"/>
          <w:sz w:val="28"/>
          <w:szCs w:val="36"/>
          <w:lang w:eastAsia="zh-CN"/>
        </w:rPr>
      </w:pPr>
      <w:r>
        <w:rPr>
          <w:rFonts w:ascii="宋体" w:hAnsi="宋体" w:eastAsia="宋体" w:cs="Times New Roman"/>
          <w:color w:val="000000"/>
          <w:sz w:val="8"/>
          <w:szCs w:val="72"/>
          <w:u w:val="single"/>
          <w:lang w:val="en-US" w:eastAsia="zh-CN" w:bidi="ar-SA"/>
        </w:rPr>
        <w:pict>
          <v:shape id="图片 1" o:spid="_x0000_s1026" type="#_x0000_t75" style="position:absolute;left:0;margin-left:403.35pt;margin-top:-2.4pt;height:42pt;width:87.35pt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</v:shape>
        </w:pict>
      </w:r>
      <w:r>
        <w:rPr>
          <w:rFonts w:ascii="宋体" w:hAnsi="宋体" w:eastAsia="宋体" w:cs="Times New Roman"/>
          <w:color w:val="000000"/>
          <w:sz w:val="8"/>
          <w:szCs w:val="72"/>
          <w:u w:val="single"/>
          <w:lang w:val="en-US" w:eastAsia="zh-CN" w:bidi="ar-SA"/>
        </w:rPr>
        <w:pict>
          <v:shape id="图片 5" o:spid="_x0000_s1025" type="#_x0000_t75" style="position:absolute;left:0;margin-left:0pt;margin-top:-2.95pt;height:34.25pt;width:92.15pt;mso-wrap-distance-bottom:0pt;mso-wrap-distance-top:0pt;rotation:0f;z-index:-251658240;" o:ole="f" fillcolor="#FFFFFF" filled="f" o:preferrelative="t" stroked="f" coordorigin="0,0" coordsize="21600,21600">
            <v:fill on="f" color2="#FFFFFF" focus="0%"/>
            <v:imagedata cropbottom="11141f" gain="65536f" blacklevel="0f" gamma="0" o:title="" r:id="rId7"/>
            <o:lock v:ext="edit" position="f" selection="f" grouping="f" rotation="f" cropping="f" text="f" aspectratio="t"/>
            <w10:wrap type="topAndBottom"/>
          </v:shape>
        </w:pict>
      </w:r>
      <w:r>
        <w:rPr>
          <w:rFonts w:hint="eastAsia" w:ascii="微软雅黑" w:hAnsi="微软雅黑" w:eastAsia="微软雅黑"/>
          <w:b/>
          <w:color w:val="000000"/>
          <w:sz w:val="28"/>
          <w:szCs w:val="36"/>
          <w:lang w:eastAsia="zh-CN"/>
        </w:rPr>
        <w:t>国际健康风险管理论坛2013</w:t>
      </w:r>
    </w:p>
    <w:p>
      <w:pPr>
        <w:spacing w:line="120" w:lineRule="auto"/>
        <w:jc w:val="center"/>
        <w:rPr>
          <w:rFonts w:ascii="微软雅黑" w:hAnsi="微软雅黑" w:eastAsia="微软雅黑"/>
          <w:b/>
          <w:color w:val="000000"/>
          <w:sz w:val="20"/>
          <w:szCs w:val="22"/>
          <w:lang w:eastAsia="zh-CN"/>
        </w:rPr>
      </w:pPr>
      <w:r>
        <w:rPr>
          <w:rFonts w:hint="eastAsia" w:ascii="微软雅黑" w:hAnsi="微软雅黑" w:eastAsia="微软雅黑"/>
          <w:b/>
          <w:color w:val="000000"/>
          <w:sz w:val="20"/>
          <w:szCs w:val="22"/>
          <w:lang w:eastAsia="zh-CN"/>
        </w:rPr>
        <w:t>——健康风险管理在卫生事业战略转移的机遇与挑战</w:t>
      </w:r>
    </w:p>
    <w:p>
      <w:pPr>
        <w:spacing w:line="120" w:lineRule="auto"/>
        <w:jc w:val="center"/>
        <w:rPr>
          <w:rFonts w:ascii="微软雅黑" w:hAnsi="微软雅黑" w:eastAsia="微软雅黑"/>
          <w:b/>
          <w:color w:val="000000"/>
          <w:sz w:val="18"/>
          <w:szCs w:val="21"/>
          <w:lang w:eastAsia="zh-CN"/>
        </w:rPr>
      </w:pPr>
      <w:r>
        <w:rPr>
          <w:rFonts w:hint="eastAsia" w:ascii="微软雅黑" w:hAnsi="微软雅黑" w:eastAsia="微软雅黑"/>
          <w:b/>
          <w:color w:val="000000"/>
          <w:sz w:val="18"/>
          <w:szCs w:val="21"/>
          <w:lang w:eastAsia="zh-CN"/>
        </w:rPr>
        <w:t>2013年12月12日 · 上海</w:t>
      </w:r>
    </w:p>
    <w:p>
      <w:pPr>
        <w:rPr>
          <w:rFonts w:ascii="微软雅黑" w:hAnsi="微软雅黑" w:eastAsia="微软雅黑"/>
          <w:b/>
          <w:sz w:val="21"/>
          <w:lang w:eastAsia="zh-CN"/>
        </w:rPr>
      </w:pPr>
      <w:r>
        <w:rPr>
          <w:rFonts w:hint="eastAsia" w:ascii="微软雅黑" w:hAnsi="微软雅黑" w:eastAsia="微软雅黑"/>
          <w:b/>
          <w:lang w:eastAsia="zh-CN"/>
        </w:rPr>
        <w:t>参会费用：</w:t>
      </w:r>
    </w:p>
    <w:p>
      <w:pPr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 xml:space="preserve">RMB 1800 元/人（含会议期间午餐、茶点、大会资料袋等） </w:t>
      </w:r>
    </w:p>
    <w:p>
      <w:pPr>
        <w:rPr>
          <w:rFonts w:ascii="微软雅黑" w:hAnsi="微软雅黑" w:eastAsia="微软雅黑"/>
          <w:b/>
          <w:lang w:eastAsia="zh-CN"/>
        </w:rPr>
      </w:pPr>
      <w:r>
        <w:rPr>
          <w:rFonts w:hint="eastAsia" w:ascii="微软雅黑" w:hAnsi="微软雅黑" w:eastAsia="微软雅黑"/>
          <w:b/>
          <w:lang w:eastAsia="zh-CN"/>
        </w:rPr>
        <w:t xml:space="preserve">团购优惠： </w:t>
      </w:r>
    </w:p>
    <w:p>
      <w:pPr>
        <w:pStyle w:val="43"/>
        <w:numPr>
          <w:ilvl w:val="0"/>
          <w:numId w:val="1"/>
        </w:numPr>
        <w:rPr>
          <w:rFonts w:ascii="宋体" w:hAnsi="宋体"/>
          <w:sz w:val="21"/>
          <w:lang w:eastAsia="zh-CN"/>
        </w:rPr>
      </w:pPr>
      <w:r>
        <w:rPr>
          <w:rFonts w:hint="eastAsia" w:ascii="宋体" w:hAnsi="宋体"/>
          <w:sz w:val="21"/>
          <w:lang w:eastAsia="zh-CN"/>
        </w:rPr>
        <w:t xml:space="preserve">三人以上团体报名(含三人)，八折优惠 </w:t>
      </w:r>
    </w:p>
    <w:p>
      <w:pPr>
        <w:pStyle w:val="43"/>
        <w:numPr>
          <w:ilvl w:val="0"/>
          <w:numId w:val="1"/>
        </w:numPr>
        <w:rPr>
          <w:rFonts w:ascii="宋体" w:hAnsi="宋体"/>
          <w:sz w:val="21"/>
          <w:lang w:eastAsia="zh-CN"/>
        </w:rPr>
      </w:pPr>
      <w:r>
        <w:rPr>
          <w:rFonts w:hint="eastAsia" w:ascii="宋体" w:hAnsi="宋体"/>
          <w:sz w:val="21"/>
          <w:lang w:eastAsia="zh-CN"/>
        </w:rPr>
        <w:t>五人以上团体报名(含五人)，七折优惠</w:t>
      </w:r>
    </w:p>
    <w:p>
      <w:pPr>
        <w:jc w:val="center"/>
        <w:rPr>
          <w:rFonts w:ascii="微软雅黑" w:hAnsi="微软雅黑" w:eastAsia="微软雅黑"/>
          <w:b/>
          <w:bCs/>
          <w:szCs w:val="44"/>
          <w:lang w:eastAsia="zh-CN"/>
        </w:rPr>
      </w:pPr>
      <w:r>
        <w:rPr>
          <w:rFonts w:hint="eastAsia" w:ascii="微软雅黑" w:hAnsi="微软雅黑" w:eastAsia="微软雅黑"/>
          <w:b/>
          <w:bCs/>
          <w:sz w:val="36"/>
          <w:szCs w:val="44"/>
          <w:lang w:eastAsia="zh-CN"/>
        </w:rPr>
        <w:t>参会回执表</w:t>
      </w:r>
    </w:p>
    <w:tbl>
      <w:tblPr>
        <w:tblW w:w="100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1299"/>
        <w:gridCol w:w="1883"/>
        <w:gridCol w:w="967"/>
        <w:gridCol w:w="1577"/>
        <w:gridCol w:w="18"/>
        <w:gridCol w:w="1453"/>
        <w:gridCol w:w="213"/>
        <w:gridCol w:w="2658"/>
      </w:tblGrid>
      <w:tr>
        <w:trPr>
          <w:trHeight w:val="413" w:hRule="exact"/>
          <w:jc w:val="center"/>
        </w:trPr>
        <w:tc>
          <w:tcPr>
            <w:tcW w:w="10068" w:type="dxa"/>
            <w:gridSpan w:val="8"/>
            <w:vAlign w:val="center"/>
          </w:tcPr>
          <w:p>
            <w:pPr>
              <w:wordWrap w:val="0"/>
              <w:jc w:val="right"/>
              <w:rPr>
                <w:rFonts w:ascii="微软雅黑" w:hAnsi="微软雅黑" w:eastAsia="微软雅黑"/>
                <w:b/>
                <w:bCs/>
                <w:szCs w:val="44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报名日期：       年      月      日</w:t>
            </w:r>
          </w:p>
          <w:p>
            <w:pPr>
              <w:jc w:val="right"/>
              <w:rPr>
                <w:b/>
                <w:sz w:val="21"/>
                <w:lang w:eastAsia="zh-CN"/>
              </w:rPr>
            </w:pPr>
          </w:p>
        </w:tc>
      </w:tr>
      <w:tr>
        <w:trPr>
          <w:trHeight w:val="419" w:hRule="exact"/>
          <w:jc w:val="center"/>
        </w:trPr>
        <w:tc>
          <w:tcPr>
            <w:tcW w:w="1299" w:type="dxa"/>
            <w:vAlign w:val="center"/>
          </w:tcPr>
          <w:p>
            <w:pPr>
              <w:rPr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企业名称</w:t>
            </w:r>
          </w:p>
        </w:tc>
        <w:tc>
          <w:tcPr>
            <w:tcW w:w="4445" w:type="dxa"/>
            <w:gridSpan w:val="4"/>
            <w:vAlign w:val="center"/>
          </w:tcPr>
          <w:p>
            <w:pPr>
              <w:rPr>
                <w:b/>
                <w:sz w:val="21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rPr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需要预留车位</w:t>
            </w:r>
          </w:p>
        </w:tc>
        <w:tc>
          <w:tcPr>
            <w:tcW w:w="2658" w:type="dxa"/>
            <w:vAlign w:val="center"/>
          </w:tcPr>
          <w:p>
            <w:pPr>
              <w:rPr>
                <w:b/>
                <w:sz w:val="21"/>
                <w:lang w:eastAsia="zh-CN"/>
              </w:rPr>
            </w:pPr>
          </w:p>
        </w:tc>
      </w:tr>
      <w:tr>
        <w:trPr>
          <w:trHeight w:val="419" w:hRule="exact"/>
          <w:jc w:val="center"/>
        </w:trPr>
        <w:tc>
          <w:tcPr>
            <w:tcW w:w="1299" w:type="dxa"/>
            <w:vAlign w:val="center"/>
          </w:tcPr>
          <w:p>
            <w:pPr>
              <w:rPr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企业地址</w:t>
            </w:r>
          </w:p>
        </w:tc>
        <w:tc>
          <w:tcPr>
            <w:tcW w:w="4445" w:type="dxa"/>
            <w:gridSpan w:val="4"/>
            <w:vAlign w:val="center"/>
          </w:tcPr>
          <w:p>
            <w:pPr>
              <w:rPr>
                <w:b/>
                <w:sz w:val="21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rPr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邮  编</w:t>
            </w:r>
          </w:p>
        </w:tc>
        <w:tc>
          <w:tcPr>
            <w:tcW w:w="2658" w:type="dxa"/>
            <w:vAlign w:val="center"/>
          </w:tcPr>
          <w:p>
            <w:pPr>
              <w:rPr>
                <w:b/>
                <w:sz w:val="21"/>
                <w:lang w:eastAsia="zh-CN"/>
              </w:rPr>
            </w:pPr>
          </w:p>
        </w:tc>
      </w:tr>
      <w:tr>
        <w:trPr>
          <w:trHeight w:val="425" w:hRule="exact"/>
          <w:jc w:val="center"/>
        </w:trPr>
        <w:tc>
          <w:tcPr>
            <w:tcW w:w="1299" w:type="dxa"/>
            <w:vAlign w:val="center"/>
          </w:tcPr>
          <w:p>
            <w:pPr>
              <w:rPr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联 系 人</w:t>
            </w:r>
          </w:p>
        </w:tc>
        <w:tc>
          <w:tcPr>
            <w:tcW w:w="4445" w:type="dxa"/>
            <w:gridSpan w:val="4"/>
            <w:vAlign w:val="center"/>
          </w:tcPr>
          <w:p>
            <w:pPr>
              <w:rPr>
                <w:b/>
                <w:sz w:val="21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rPr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职  务</w:t>
            </w:r>
          </w:p>
        </w:tc>
        <w:tc>
          <w:tcPr>
            <w:tcW w:w="2658" w:type="dxa"/>
            <w:vAlign w:val="center"/>
          </w:tcPr>
          <w:p>
            <w:pPr>
              <w:rPr>
                <w:b/>
                <w:sz w:val="21"/>
                <w:lang w:eastAsia="zh-CN"/>
              </w:rPr>
            </w:pPr>
          </w:p>
        </w:tc>
      </w:tr>
      <w:tr>
        <w:trPr>
          <w:trHeight w:val="432" w:hRule="exact"/>
          <w:jc w:val="center"/>
        </w:trPr>
        <w:tc>
          <w:tcPr>
            <w:tcW w:w="1299" w:type="dxa"/>
            <w:vAlign w:val="center"/>
          </w:tcPr>
          <w:p>
            <w:pPr>
              <w:rPr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手机/电话</w:t>
            </w:r>
          </w:p>
        </w:tc>
        <w:tc>
          <w:tcPr>
            <w:tcW w:w="4445" w:type="dxa"/>
            <w:gridSpan w:val="4"/>
            <w:vAlign w:val="center"/>
          </w:tcPr>
          <w:p>
            <w:pPr>
              <w:rPr>
                <w:b/>
                <w:sz w:val="21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rPr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传  真</w:t>
            </w:r>
          </w:p>
        </w:tc>
        <w:tc>
          <w:tcPr>
            <w:tcW w:w="2658" w:type="dxa"/>
            <w:vAlign w:val="center"/>
          </w:tcPr>
          <w:p>
            <w:pPr>
              <w:rPr>
                <w:b/>
                <w:sz w:val="21"/>
                <w:lang w:eastAsia="zh-CN"/>
              </w:rPr>
            </w:pPr>
          </w:p>
        </w:tc>
      </w:tr>
      <w:tr>
        <w:trPr>
          <w:trHeight w:val="423" w:hRule="exact"/>
          <w:jc w:val="center"/>
        </w:trPr>
        <w:tc>
          <w:tcPr>
            <w:tcW w:w="1299" w:type="dxa"/>
            <w:vAlign w:val="center"/>
          </w:tcPr>
          <w:p>
            <w:pPr>
              <w:rPr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公司网址</w:t>
            </w:r>
          </w:p>
        </w:tc>
        <w:tc>
          <w:tcPr>
            <w:tcW w:w="4445" w:type="dxa"/>
            <w:gridSpan w:val="4"/>
            <w:vAlign w:val="center"/>
          </w:tcPr>
          <w:p>
            <w:pPr>
              <w:rPr>
                <w:b/>
                <w:sz w:val="21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rPr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邮  箱</w:t>
            </w:r>
          </w:p>
        </w:tc>
        <w:tc>
          <w:tcPr>
            <w:tcW w:w="2658" w:type="dxa"/>
            <w:vAlign w:val="center"/>
          </w:tcPr>
          <w:p>
            <w:pPr>
              <w:rPr>
                <w:b/>
                <w:sz w:val="21"/>
                <w:lang w:eastAsia="zh-CN"/>
              </w:rPr>
            </w:pPr>
          </w:p>
        </w:tc>
      </w:tr>
      <w:tr>
        <w:trPr>
          <w:trHeight w:val="388" w:hRule="atLeast"/>
          <w:jc w:val="center"/>
        </w:trPr>
        <w:tc>
          <w:tcPr>
            <w:tcW w:w="10068" w:type="dxa"/>
            <w:gridSpan w:val="8"/>
            <w:vAlign w:val="center"/>
          </w:tcPr>
          <w:p>
            <w:pPr>
              <w:rPr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 xml:space="preserve"> 参会人员：</w:t>
            </w:r>
          </w:p>
        </w:tc>
      </w:tr>
      <w:tr>
        <w:trPr>
          <w:cantSplit/>
          <w:trHeight w:val="340" w:hRule="exact"/>
          <w:jc w:val="center"/>
        </w:trPr>
        <w:tc>
          <w:tcPr>
            <w:tcW w:w="1299" w:type="dxa"/>
            <w:vAlign w:val="center"/>
          </w:tcPr>
          <w:p>
            <w:pPr>
              <w:rPr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姓  名</w:t>
            </w:r>
          </w:p>
        </w:tc>
        <w:tc>
          <w:tcPr>
            <w:tcW w:w="1883" w:type="dxa"/>
            <w:vAlign w:val="center"/>
          </w:tcPr>
          <w:p>
            <w:pPr>
              <w:rPr>
                <w:b/>
                <w:sz w:val="21"/>
                <w:lang w:eastAsia="zh-CN"/>
              </w:rPr>
            </w:pPr>
          </w:p>
        </w:tc>
        <w:tc>
          <w:tcPr>
            <w:tcW w:w="967" w:type="dxa"/>
            <w:vAlign w:val="center"/>
          </w:tcPr>
          <w:p>
            <w:pPr>
              <w:rPr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职  务</w:t>
            </w:r>
          </w:p>
        </w:tc>
        <w:tc>
          <w:tcPr>
            <w:tcW w:w="1577" w:type="dxa"/>
            <w:vAlign w:val="center"/>
          </w:tcPr>
          <w:p>
            <w:pPr>
              <w:rPr>
                <w:b/>
                <w:sz w:val="21"/>
                <w:lang w:eastAsia="zh-CN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rPr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电话/手机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adjustRightInd w:val="0"/>
              <w:snapToGrid w:val="0"/>
              <w:spacing w:afterLines="50"/>
              <w:jc w:val="center"/>
              <w:rPr>
                <w:rFonts w:ascii="宋体" w:hAnsi="宋体"/>
                <w:szCs w:val="18"/>
              </w:rPr>
            </w:pPr>
          </w:p>
        </w:tc>
      </w:tr>
      <w:tr>
        <w:trPr>
          <w:cantSplit/>
          <w:trHeight w:val="340" w:hRule="exact"/>
          <w:jc w:val="center"/>
        </w:trPr>
        <w:tc>
          <w:tcPr>
            <w:tcW w:w="1299" w:type="dxa"/>
            <w:vAlign w:val="center"/>
          </w:tcPr>
          <w:p>
            <w:pPr>
              <w:rPr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姓  名</w:t>
            </w:r>
          </w:p>
        </w:tc>
        <w:tc>
          <w:tcPr>
            <w:tcW w:w="1883" w:type="dxa"/>
            <w:vAlign w:val="center"/>
          </w:tcPr>
          <w:p>
            <w:pPr>
              <w:rPr>
                <w:b/>
                <w:sz w:val="21"/>
                <w:lang w:eastAsia="zh-CN"/>
              </w:rPr>
            </w:pPr>
          </w:p>
        </w:tc>
        <w:tc>
          <w:tcPr>
            <w:tcW w:w="967" w:type="dxa"/>
            <w:vAlign w:val="center"/>
          </w:tcPr>
          <w:p>
            <w:pPr>
              <w:rPr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职  务</w:t>
            </w:r>
          </w:p>
        </w:tc>
        <w:tc>
          <w:tcPr>
            <w:tcW w:w="1577" w:type="dxa"/>
            <w:vAlign w:val="center"/>
          </w:tcPr>
          <w:p>
            <w:pPr>
              <w:rPr>
                <w:b/>
                <w:sz w:val="21"/>
                <w:lang w:eastAsia="zh-CN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rPr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电话/手机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adjustRightInd w:val="0"/>
              <w:snapToGrid w:val="0"/>
              <w:spacing w:afterLines="50"/>
              <w:jc w:val="center"/>
              <w:rPr>
                <w:rFonts w:ascii="宋体" w:hAnsi="宋体"/>
                <w:szCs w:val="18"/>
              </w:rPr>
            </w:pPr>
          </w:p>
        </w:tc>
      </w:tr>
      <w:tr>
        <w:trPr>
          <w:cantSplit/>
          <w:trHeight w:val="340" w:hRule="exact"/>
          <w:jc w:val="center"/>
        </w:trPr>
        <w:tc>
          <w:tcPr>
            <w:tcW w:w="1299" w:type="dxa"/>
            <w:vAlign w:val="center"/>
          </w:tcPr>
          <w:p>
            <w:pPr>
              <w:rPr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姓  名</w:t>
            </w:r>
          </w:p>
        </w:tc>
        <w:tc>
          <w:tcPr>
            <w:tcW w:w="1883" w:type="dxa"/>
            <w:vAlign w:val="center"/>
          </w:tcPr>
          <w:p>
            <w:pPr>
              <w:rPr>
                <w:b/>
                <w:sz w:val="21"/>
                <w:lang w:eastAsia="zh-CN"/>
              </w:rPr>
            </w:pPr>
          </w:p>
        </w:tc>
        <w:tc>
          <w:tcPr>
            <w:tcW w:w="967" w:type="dxa"/>
            <w:vAlign w:val="center"/>
          </w:tcPr>
          <w:p>
            <w:pPr>
              <w:rPr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职  务</w:t>
            </w:r>
          </w:p>
        </w:tc>
        <w:tc>
          <w:tcPr>
            <w:tcW w:w="1577" w:type="dxa"/>
            <w:vAlign w:val="center"/>
          </w:tcPr>
          <w:p>
            <w:pPr>
              <w:rPr>
                <w:b/>
                <w:sz w:val="21"/>
                <w:lang w:eastAsia="zh-CN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rPr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电话/手机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adjustRightInd w:val="0"/>
              <w:snapToGrid w:val="0"/>
              <w:spacing w:afterLines="50"/>
              <w:jc w:val="center"/>
              <w:rPr>
                <w:rFonts w:ascii="宋体" w:hAnsi="宋体"/>
                <w:szCs w:val="18"/>
              </w:rPr>
            </w:pPr>
          </w:p>
        </w:tc>
      </w:tr>
      <w:tr>
        <w:trPr>
          <w:cantSplit/>
          <w:trHeight w:val="355" w:hRule="exact"/>
          <w:jc w:val="center"/>
        </w:trPr>
        <w:tc>
          <w:tcPr>
            <w:tcW w:w="4149" w:type="dxa"/>
            <w:gridSpan w:val="3"/>
            <w:vAlign w:val="top"/>
          </w:tcPr>
          <w:p>
            <w:pPr>
              <w:rPr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合计金额（小写）：</w:t>
            </w:r>
          </w:p>
        </w:tc>
        <w:tc>
          <w:tcPr>
            <w:tcW w:w="5919" w:type="dxa"/>
            <w:gridSpan w:val="5"/>
            <w:vAlign w:val="center"/>
          </w:tcPr>
          <w:p>
            <w:pPr>
              <w:adjustRightInd w:val="0"/>
              <w:snapToGrid w:val="0"/>
              <w:spacing w:afterLines="50"/>
              <w:rPr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合计金额（大写）：</w:t>
            </w:r>
          </w:p>
        </w:tc>
      </w:tr>
      <w:tr>
        <w:trPr>
          <w:cantSplit/>
          <w:trHeight w:val="355" w:hRule="exact"/>
          <w:jc w:val="center"/>
        </w:trPr>
        <w:tc>
          <w:tcPr>
            <w:tcW w:w="1299" w:type="dxa"/>
            <w:vAlign w:val="top"/>
          </w:tcPr>
          <w:p>
            <w:pPr>
              <w:rPr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汇款方式</w:t>
            </w:r>
          </w:p>
        </w:tc>
        <w:tc>
          <w:tcPr>
            <w:tcW w:w="8769" w:type="dxa"/>
            <w:gridSpan w:val="7"/>
            <w:vAlign w:val="top"/>
          </w:tcPr>
          <w:p>
            <w:pPr>
              <w:jc w:val="both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□现金      □支票      □银行转帐      □电汇</w:t>
            </w:r>
            <w:r>
              <w:rPr>
                <w:rFonts w:hint="eastAsia"/>
                <w:sz w:val="21"/>
                <w:lang w:val="en-US" w:eastAsia="zh-CN"/>
              </w:rPr>
              <w:t xml:space="preserve">       </w:t>
            </w:r>
            <w:r>
              <w:rPr>
                <w:rFonts w:hint="eastAsia"/>
                <w:sz w:val="21"/>
                <w:lang w:eastAsia="zh-CN"/>
              </w:rPr>
              <w:t>付款日期：201</w:t>
            </w:r>
            <w:r>
              <w:rPr>
                <w:rFonts w:hint="eastAsia"/>
                <w:sz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lang w:eastAsia="zh-CN"/>
              </w:rPr>
              <w:t xml:space="preserve">年   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eastAsia="zh-CN"/>
              </w:rPr>
              <w:t xml:space="preserve">月 </w:t>
            </w:r>
            <w:r>
              <w:rPr>
                <w:rFonts w:hint="eastAsia"/>
                <w:sz w:val="21"/>
                <w:lang w:val="en-US" w:eastAsia="zh-CN"/>
              </w:rPr>
              <w:t xml:space="preserve">   日</w:t>
            </w:r>
          </w:p>
        </w:tc>
      </w:tr>
      <w:tr>
        <w:trPr>
          <w:cantSplit/>
          <w:trHeight w:val="955" w:hRule="exact"/>
          <w:jc w:val="center"/>
        </w:trPr>
        <w:tc>
          <w:tcPr>
            <w:tcW w:w="1299" w:type="dxa"/>
            <w:vAlign w:val="top"/>
          </w:tcPr>
          <w:p>
            <w:pPr>
              <w:rPr>
                <w:rFonts w:hint="eastAsia"/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汇款请至</w:t>
            </w:r>
          </w:p>
        </w:tc>
        <w:tc>
          <w:tcPr>
            <w:tcW w:w="8769" w:type="dxa"/>
            <w:gridSpan w:val="7"/>
            <w:vAlign w:val="top"/>
          </w:tcPr>
          <w:p>
            <w:pPr>
              <w:jc w:val="bot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公司名称：好人生管理咨询（上海）有限公司</w:t>
            </w:r>
          </w:p>
          <w:p>
            <w:pPr>
              <w:jc w:val="bot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 xml:space="preserve">开户银行：招商银行天钥桥支行 </w:t>
            </w:r>
          </w:p>
          <w:p>
            <w:pPr>
              <w:jc w:val="bot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银行帐号：</w:t>
            </w:r>
            <w:r>
              <w:rPr>
                <w:rFonts w:hint="eastAsia"/>
                <w:sz w:val="21"/>
                <w:lang w:val="en-US" w:eastAsia="zh-CN"/>
              </w:rPr>
              <w:t>2196 8110 5410 001</w:t>
            </w:r>
          </w:p>
        </w:tc>
      </w:tr>
      <w:tr>
        <w:trPr>
          <w:cantSplit/>
          <w:trHeight w:val="3252" w:hRule="exact"/>
          <w:jc w:val="center"/>
        </w:trPr>
        <w:tc>
          <w:tcPr>
            <w:tcW w:w="1299" w:type="dxa"/>
            <w:vAlign w:val="top"/>
          </w:tcPr>
          <w:p>
            <w:pPr>
              <w:rPr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备注</w:t>
            </w:r>
          </w:p>
        </w:tc>
        <w:tc>
          <w:tcPr>
            <w:tcW w:w="8769" w:type="dxa"/>
            <w:gridSpan w:val="7"/>
            <w:vAlign w:val="top"/>
          </w:tcPr>
          <w:p>
            <w:pPr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1) 按要求填写“参会回执表”，发送邮件至2013国际健康风险管理论坛会务组，截止日期2013年11月</w:t>
            </w:r>
            <w:r>
              <w:rPr>
                <w:rFonts w:hint="eastAsia"/>
                <w:sz w:val="21"/>
                <w:lang w:val="en-US" w:eastAsia="zh-CN"/>
              </w:rPr>
              <w:t>24</w:t>
            </w:r>
            <w:r>
              <w:rPr>
                <w:rFonts w:hint="eastAsia"/>
                <w:sz w:val="21"/>
                <w:lang w:eastAsia="zh-CN"/>
              </w:rPr>
              <w:t>日。</w:t>
            </w:r>
          </w:p>
          <w:p>
            <w:pPr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 xml:space="preserve">2) 报名并确认付款后，会务组将发出正式门票进行确认，参会人士凭门票、名片于论坛当日到会场接待处签到并领取参会代表证。 </w:t>
            </w:r>
          </w:p>
          <w:p>
            <w:pPr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 xml:space="preserve">3) 报名付费后，本人的名额可转给他人。 </w:t>
            </w:r>
          </w:p>
          <w:p>
            <w:pPr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 xml:space="preserve">4) 如果活动被取消，将提供全额的退款。任何不可抗力而造成会议日期的改变，登记将被改在新的日期，如果您无法参加日期更改后的活动，将获得全部款项返还。 </w:t>
            </w:r>
          </w:p>
          <w:p>
            <w:pPr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5) 论坛设立了包括现场宣传、会刊广告、展览展示等赞助合作方案，详情请咨询国际健康风险管理论坛会务组。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afterLines="50"/>
              <w:jc w:val="both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6) 国际健康风险管理论坛会务组保留最终解释权。</w:t>
            </w:r>
          </w:p>
        </w:tc>
      </w:tr>
    </w:tbl>
    <w:p>
      <w:pPr>
        <w:rPr>
          <w:rFonts w:ascii="微软雅黑" w:hAnsi="微软雅黑" w:eastAsia="微软雅黑"/>
          <w:color w:val="333333"/>
          <w:szCs w:val="21"/>
          <w:lang w:eastAsia="zh-CN"/>
        </w:rPr>
      </w:pPr>
    </w:p>
    <w:sectPr>
      <w:footerReference r:id="rId4" w:type="first"/>
      <w:pgSz w:w="11906" w:h="16838"/>
      <w:pgMar w:top="567" w:right="1077" w:bottom="1134" w:left="1077" w:header="851" w:footer="992" w:gutter="0"/>
      <w:cols w:space="720" w:num="1"/>
      <w:titlePg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宋体-18030">
    <w:altName w:val="宋体"/>
    <w:panose1 w:val="02010609060101010101"/>
    <w:charset w:val="86"/>
    <w:family w:val="auto"/>
    <w:pitch w:val="default"/>
    <w:sig w:usb0="00002003" w:usb1="AF0E0800" w:usb2="0000001E" w:usb3="00000000" w:csb0="003C004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3"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5"/>
      <w:rPr>
        <w:b/>
        <w:bCs/>
        <w:lang w:eastAsia="zh-CN"/>
      </w:rPr>
    </w:pPr>
    <w:r>
      <w:rPr>
        <w:rFonts w:hint="eastAsia"/>
        <w:b/>
        <w:bCs/>
        <w:lang w:eastAsia="zh-CN"/>
      </w:rPr>
      <w:t>联系我们：国际健康风险管理论坛</w:t>
    </w:r>
    <w:r>
      <w:rPr>
        <w:rFonts w:hint="eastAsia"/>
        <w:lang w:eastAsia="zh-CN"/>
      </w:rPr>
      <w:t xml:space="preserve"> www.internatioanalhrm.org</w:t>
    </w:r>
  </w:p>
  <w:p>
    <w:pPr>
      <w:pStyle w:val="25"/>
      <w:jc w:val="both"/>
      <w:rPr>
        <w:rFonts w:hint="eastAsia"/>
        <w:lang w:eastAsia="zh-CN"/>
      </w:rPr>
    </w:pPr>
    <w:r>
      <w:rPr>
        <w:rFonts w:hint="eastAsia"/>
        <w:lang w:eastAsia="zh-CN"/>
      </w:rPr>
      <w:t>会务组</w:t>
    </w:r>
    <w:r>
      <w:rPr>
        <w:rFonts w:hint="eastAsia"/>
      </w:rPr>
      <w:t>联系人： 符小姐 （Iris Fu）</w:t>
    </w:r>
    <w:r>
      <w:rPr>
        <w:rFonts w:hint="eastAsia"/>
        <w:lang w:eastAsia="zh-CN"/>
      </w:rPr>
      <w:t xml:space="preserve">,  </w:t>
    </w:r>
    <w:r>
      <w:rPr>
        <w:rFonts w:hint="eastAsia"/>
      </w:rPr>
      <w:t>Email：   ihrm@internationalhrm.org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43411083">
    <w:nsid w:val="73D6198B"/>
    <w:multiLevelType w:val="multilevel"/>
    <w:tmpl w:val="73D6198B"/>
    <w:lvl w:ilvl="0" w:tentative="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9434110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3"/>
    <w:pPr>
      <w:keepNext/>
      <w:spacing w:before="240" w:after="60"/>
      <w:outlineLvl w:val="0"/>
    </w:pPr>
    <w:rPr>
      <w:rFonts w:ascii="Cambria" w:hAnsi="Cambria" w:eastAsia="宋体"/>
      <w:b/>
      <w:bCs/>
      <w:kern w:val="32"/>
      <w:sz w:val="32"/>
      <w:szCs w:val="32"/>
    </w:rPr>
  </w:style>
  <w:style w:type="paragraph" w:styleId="4">
    <w:name w:val="heading 3"/>
    <w:basedOn w:val="1"/>
    <w:next w:val="1"/>
    <w:link w:val="5"/>
    <w:pPr>
      <w:keepNext/>
      <w:spacing w:before="240" w:after="60"/>
      <w:outlineLvl w:val="2"/>
    </w:pPr>
    <w:rPr>
      <w:rFonts w:ascii="Cambria" w:hAnsi="Cambria" w:eastAsia="宋体"/>
      <w:b/>
      <w:bCs/>
      <w:sz w:val="26"/>
      <w:szCs w:val="26"/>
    </w:rPr>
  </w:style>
  <w:style w:type="paragraph" w:styleId="6">
    <w:name w:val="heading 4"/>
    <w:basedOn w:val="1"/>
    <w:next w:val="1"/>
    <w:link w:val="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5"/>
    <w:basedOn w:val="1"/>
    <w:next w:val="1"/>
    <w:link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10">
    <w:name w:val="heading 6"/>
    <w:basedOn w:val="1"/>
    <w:next w:val="1"/>
    <w:link w:val="11"/>
    <w:pPr>
      <w:spacing w:before="240" w:after="60"/>
      <w:outlineLvl w:val="5"/>
    </w:pPr>
    <w:rPr>
      <w:b/>
      <w:bCs/>
    </w:rPr>
  </w:style>
  <w:style w:type="paragraph" w:styleId="12">
    <w:name w:val="heading 7"/>
    <w:basedOn w:val="1"/>
    <w:next w:val="1"/>
    <w:link w:val="13"/>
    <w:pPr>
      <w:spacing w:before="240" w:after="60"/>
      <w:outlineLvl w:val="6"/>
    </w:pPr>
    <w:rPr>
      <w:sz w:val="24"/>
      <w:szCs w:val="24"/>
    </w:rPr>
  </w:style>
  <w:style w:type="paragraph" w:styleId="14">
    <w:name w:val="heading 8"/>
    <w:basedOn w:val="1"/>
    <w:next w:val="1"/>
    <w:link w:val="15"/>
    <w:pPr>
      <w:spacing w:before="240" w:after="60"/>
      <w:outlineLvl w:val="7"/>
    </w:pPr>
    <w:rPr>
      <w:i/>
      <w:iCs/>
      <w:sz w:val="24"/>
      <w:szCs w:val="24"/>
    </w:rPr>
  </w:style>
  <w:style w:type="paragraph" w:styleId="16">
    <w:name w:val="heading 9"/>
    <w:basedOn w:val="1"/>
    <w:next w:val="1"/>
    <w:link w:val="17"/>
    <w:pPr>
      <w:spacing w:before="240" w:after="60"/>
      <w:outlineLvl w:val="8"/>
    </w:pPr>
    <w:rPr>
      <w:rFonts w:ascii="Cambria" w:hAnsi="Cambria" w:eastAsia="宋体"/>
    </w:rPr>
  </w:style>
  <w:style w:type="character" w:default="1" w:styleId="29">
    <w:name w:val="Default Paragraph Font"/>
  </w:style>
  <w:style w:type="character" w:customStyle="1" w:styleId="3">
    <w:name w:val="标题 1 Char"/>
    <w:link w:val="2"/>
    <w:semiHidden/>
    <w:rPr>
      <w:rFonts w:ascii="Cambria" w:hAnsi="Cambria" w:eastAsia="宋体"/>
      <w:b/>
      <w:bCs/>
      <w:kern w:val="32"/>
      <w:sz w:val="32"/>
      <w:szCs w:val="32"/>
    </w:rPr>
  </w:style>
  <w:style w:type="character" w:customStyle="1" w:styleId="5">
    <w:name w:val="标题 3 Char"/>
    <w:link w:val="4"/>
    <w:semiHidden/>
    <w:rPr>
      <w:rFonts w:ascii="Cambria" w:hAnsi="Cambria" w:eastAsia="宋体"/>
      <w:b/>
      <w:bCs/>
      <w:sz w:val="26"/>
      <w:szCs w:val="26"/>
    </w:rPr>
  </w:style>
  <w:style w:type="character" w:customStyle="1" w:styleId="7">
    <w:name w:val="标题 4 Char"/>
    <w:link w:val="6"/>
    <w:semiHidden/>
    <w:rPr>
      <w:b/>
      <w:bCs/>
      <w:sz w:val="28"/>
      <w:szCs w:val="28"/>
    </w:rPr>
  </w:style>
  <w:style w:type="character" w:customStyle="1" w:styleId="9">
    <w:name w:val="标题 5 Char"/>
    <w:link w:val="8"/>
    <w:semiHidden/>
    <w:rPr>
      <w:b/>
      <w:bCs/>
      <w:i/>
      <w:iCs/>
      <w:sz w:val="26"/>
      <w:szCs w:val="26"/>
    </w:rPr>
  </w:style>
  <w:style w:type="character" w:customStyle="1" w:styleId="11">
    <w:name w:val="标题 6 Char"/>
    <w:link w:val="10"/>
    <w:semiHidden/>
    <w:rPr>
      <w:b/>
      <w:bCs/>
    </w:rPr>
  </w:style>
  <w:style w:type="character" w:customStyle="1" w:styleId="13">
    <w:name w:val="标题 7 Char"/>
    <w:link w:val="12"/>
    <w:semiHidden/>
    <w:rPr>
      <w:sz w:val="24"/>
      <w:szCs w:val="24"/>
    </w:rPr>
  </w:style>
  <w:style w:type="character" w:customStyle="1" w:styleId="15">
    <w:name w:val="标题 8 Char"/>
    <w:link w:val="14"/>
    <w:semiHidden/>
    <w:rPr>
      <w:i/>
      <w:iCs/>
      <w:sz w:val="24"/>
      <w:szCs w:val="24"/>
    </w:rPr>
  </w:style>
  <w:style w:type="character" w:customStyle="1" w:styleId="17">
    <w:name w:val="标题 9 Char"/>
    <w:link w:val="16"/>
    <w:semiHidden/>
    <w:rPr>
      <w:rFonts w:ascii="Cambria" w:hAnsi="Cambria" w:eastAsia="宋体"/>
    </w:rPr>
  </w:style>
  <w:style w:type="paragraph" w:styleId="18">
    <w:name w:val="caption"/>
    <w:basedOn w:val="1"/>
    <w:next w:val="1"/>
    <w:rPr>
      <w:b/>
      <w:bCs/>
      <w:color w:val="4F81BD"/>
      <w:sz w:val="18"/>
      <w:szCs w:val="18"/>
    </w:rPr>
  </w:style>
  <w:style w:type="character" w:customStyle="1" w:styleId="19">
    <w:name w:val="称呼 Char"/>
    <w:link w:val="20"/>
    <w:semiHidden/>
    <w:rPr>
      <w:rFonts w:ascii="微软雅黑" w:hAnsi="微软雅黑" w:eastAsia="微软雅黑"/>
      <w:sz w:val="24"/>
      <w:szCs w:val="24"/>
      <w:lang w:eastAsia="zh-CN"/>
    </w:rPr>
  </w:style>
  <w:style w:type="paragraph" w:customStyle="1" w:styleId="20">
    <w:name w:val="Salutation"/>
    <w:basedOn w:val="1"/>
    <w:next w:val="1"/>
    <w:link w:val="19"/>
    <w:rPr>
      <w:rFonts w:ascii="微软雅黑" w:hAnsi="微软雅黑" w:eastAsia="微软雅黑"/>
      <w:sz w:val="24"/>
      <w:szCs w:val="24"/>
      <w:lang w:eastAsia="zh-CN"/>
    </w:rPr>
  </w:style>
  <w:style w:type="character" w:customStyle="1" w:styleId="21">
    <w:name w:val="结束语 Char"/>
    <w:link w:val="22"/>
    <w:semiHidden/>
    <w:rPr>
      <w:rFonts w:ascii="微软雅黑" w:hAnsi="微软雅黑" w:eastAsia="微软雅黑"/>
      <w:sz w:val="24"/>
      <w:szCs w:val="24"/>
      <w:lang w:eastAsia="zh-CN"/>
    </w:rPr>
  </w:style>
  <w:style w:type="paragraph" w:customStyle="1" w:styleId="22">
    <w:name w:val="结束语1"/>
    <w:basedOn w:val="1"/>
    <w:link w:val="21"/>
    <w:pPr>
      <w:ind w:left="100" w:leftChars="2100"/>
    </w:pPr>
    <w:rPr>
      <w:rFonts w:ascii="微软雅黑" w:hAnsi="微软雅黑" w:eastAsia="微软雅黑"/>
      <w:sz w:val="24"/>
      <w:szCs w:val="24"/>
      <w:lang w:eastAsia="zh-CN"/>
    </w:rPr>
  </w:style>
  <w:style w:type="character" w:customStyle="1" w:styleId="23">
    <w:name w:val="文本块 Char"/>
    <w:link w:val="24"/>
    <w:semiHidden/>
    <w:rPr>
      <w:i/>
      <w:sz w:val="24"/>
      <w:szCs w:val="24"/>
    </w:rPr>
  </w:style>
  <w:style w:type="paragraph" w:customStyle="1" w:styleId="24">
    <w:name w:val="Block Text"/>
    <w:basedOn w:val="1"/>
    <w:next w:val="1"/>
    <w:link w:val="23"/>
    <w:rPr>
      <w:i/>
      <w:sz w:val="24"/>
      <w:szCs w:val="24"/>
    </w:rPr>
  </w:style>
  <w:style w:type="paragraph" w:styleId="25">
    <w:name w:val="footer"/>
    <w:basedOn w:val="1"/>
    <w:link w:val="26"/>
    <w:pPr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  <w:szCs w:val="18"/>
    </w:rPr>
  </w:style>
  <w:style w:type="character" w:customStyle="1" w:styleId="26">
    <w:name w:val="页脚 Char"/>
    <w:link w:val="25"/>
    <w:semiHidden/>
    <w:rPr>
      <w:rFonts w:ascii="Calibri" w:hAnsi="Calibri"/>
      <w:kern w:val="2"/>
      <w:sz w:val="18"/>
      <w:szCs w:val="18"/>
    </w:rPr>
  </w:style>
  <w:style w:type="paragraph" w:styleId="27">
    <w:name w:val="header"/>
    <w:basedOn w:val="1"/>
    <w:link w:val="28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</w:rPr>
  </w:style>
  <w:style w:type="character" w:customStyle="1" w:styleId="28">
    <w:name w:val="页眉 Char"/>
    <w:link w:val="27"/>
    <w:semiHidden/>
    <w:rPr>
      <w:rFonts w:ascii="Calibri" w:hAnsi="Calibri"/>
      <w:kern w:val="2"/>
      <w:sz w:val="18"/>
      <w:szCs w:val="18"/>
    </w:rPr>
  </w:style>
  <w:style w:type="character" w:styleId="30">
    <w:name w:val="Strong"/>
    <w:rPr>
      <w:b/>
      <w:bCs/>
    </w:rPr>
  </w:style>
  <w:style w:type="character" w:styleId="31">
    <w:name w:val="Emphasis"/>
    <w:rPr>
      <w:rFonts w:ascii="Calibri" w:hAnsi="Calibri"/>
      <w:b/>
      <w:i/>
      <w:iCs/>
    </w:rPr>
  </w:style>
  <w:style w:type="character" w:styleId="32">
    <w:name w:val="Hyperlink"/>
    <w:rPr>
      <w:rFonts w:ascii="Times New Roman" w:hAnsi="Times New Roman" w:cs="Times New Roman"/>
      <w:color w:val="0000FF"/>
      <w:u w:val="single"/>
    </w:rPr>
  </w:style>
  <w:style w:type="paragraph" w:customStyle="1" w:styleId="33">
    <w:name w:val="批注框文本 Char Char"/>
    <w:basedOn w:val="1"/>
    <w:link w:val="49"/>
    <w:rPr>
      <w:rFonts w:ascii="Calibri" w:hAnsi="Calibri"/>
      <w:kern w:val="2"/>
      <w:sz w:val="18"/>
      <w:szCs w:val="18"/>
    </w:rPr>
  </w:style>
  <w:style w:type="paragraph" w:customStyle="1" w:styleId="34">
    <w:name w:val="标题 21"/>
    <w:basedOn w:val="1"/>
    <w:next w:val="1"/>
    <w:link w:val="55"/>
    <w:pPr>
      <w:keepNext/>
      <w:spacing w:before="240" w:after="60"/>
      <w:outlineLvl w:val="1"/>
    </w:pPr>
    <w:rPr>
      <w:rFonts w:ascii="Cambria" w:hAnsi="Cambria" w:eastAsia="宋体"/>
      <w:b/>
      <w:bCs/>
      <w:i/>
      <w:iCs/>
      <w:sz w:val="28"/>
      <w:szCs w:val="28"/>
    </w:rPr>
  </w:style>
  <w:style w:type="paragraph" w:customStyle="1" w:styleId="35">
    <w:name w:val="列出段落1"/>
    <w:basedOn w:val="1"/>
    <w:pPr>
      <w:ind w:firstLine="420" w:firstLineChars="200"/>
    </w:pPr>
  </w:style>
  <w:style w:type="paragraph" w:customStyle="1" w:styleId="36">
    <w:name w:val="标题1"/>
    <w:basedOn w:val="1"/>
    <w:next w:val="1"/>
    <w:link w:val="56"/>
    <w:pPr>
      <w:spacing w:before="240" w:after="60"/>
      <w:jc w:val="center"/>
      <w:outlineLvl w:val="0"/>
    </w:pPr>
    <w:rPr>
      <w:rFonts w:ascii="Cambria" w:hAnsi="Cambria" w:eastAsia="宋体"/>
      <w:b/>
      <w:bCs/>
      <w:kern w:val="28"/>
      <w:sz w:val="32"/>
      <w:szCs w:val="32"/>
    </w:rPr>
  </w:style>
  <w:style w:type="paragraph" w:customStyle="1" w:styleId="37">
    <w:name w:val="副标题1"/>
    <w:basedOn w:val="1"/>
    <w:next w:val="1"/>
    <w:link w:val="57"/>
    <w:pPr>
      <w:spacing w:after="60"/>
      <w:jc w:val="center"/>
      <w:outlineLvl w:val="1"/>
    </w:pPr>
    <w:rPr>
      <w:rFonts w:ascii="Cambria" w:hAnsi="Cambria" w:eastAsia="宋体"/>
      <w:sz w:val="24"/>
      <w:szCs w:val="24"/>
    </w:rPr>
  </w:style>
  <w:style w:type="paragraph" w:customStyle="1" w:styleId="38">
    <w:name w:val="目录 11"/>
    <w:basedOn w:val="1"/>
    <w:next w:val="1"/>
    <w:pPr>
      <w:spacing w:beforeLines="100"/>
      <w:ind w:firstLine="200" w:firstLineChars="200"/>
    </w:pPr>
  </w:style>
  <w:style w:type="paragraph" w:customStyle="1" w:styleId="39">
    <w:name w:val="目录 21"/>
    <w:basedOn w:val="1"/>
    <w:next w:val="1"/>
    <w:pPr>
      <w:spacing w:beforeLines="50"/>
      <w:ind w:left="420"/>
    </w:pPr>
    <w:rPr>
      <w:b/>
    </w:rPr>
  </w:style>
  <w:style w:type="paragraph" w:customStyle="1" w:styleId="40">
    <w:name w:val="目录 31"/>
    <w:basedOn w:val="1"/>
    <w:next w:val="1"/>
    <w:pPr>
      <w:spacing w:beforeLines="100"/>
      <w:ind w:firstLine="200" w:firstLineChars="200"/>
    </w:pPr>
  </w:style>
  <w:style w:type="paragraph" w:customStyle="1" w:styleId="41">
    <w:name w:val="目录 41"/>
    <w:basedOn w:val="1"/>
    <w:next w:val="1"/>
    <w:pPr>
      <w:spacing w:beforeLines="50"/>
      <w:ind w:left="782"/>
    </w:pPr>
  </w:style>
  <w:style w:type="paragraph" w:customStyle="1" w:styleId="42">
    <w:name w:val="Char"/>
    <w:basedOn w:val="1"/>
    <w:rPr>
      <w:rFonts w:ascii="Times New Roman" w:hAnsi="Times New Roman"/>
    </w:rPr>
  </w:style>
  <w:style w:type="paragraph" w:customStyle="1" w:styleId="43">
    <w:name w:val="列出段落2"/>
    <w:basedOn w:val="1"/>
    <w:pPr>
      <w:ind w:left="720"/>
      <w:contextualSpacing/>
    </w:pPr>
  </w:style>
  <w:style w:type="paragraph" w:customStyle="1" w:styleId="44">
    <w:name w:val="1180CBB1CA754916ADE01832B3862B2E"/>
  </w:style>
  <w:style w:type="paragraph" w:customStyle="1" w:styleId="45">
    <w:name w:val="无间隔1"/>
    <w:basedOn w:val="1"/>
    <w:link w:val="64"/>
    <w:rPr>
      <w:sz w:val="24"/>
      <w:szCs w:val="32"/>
    </w:rPr>
  </w:style>
  <w:style w:type="paragraph" w:customStyle="1" w:styleId="46">
    <w:name w:val="明显引用1"/>
    <w:basedOn w:val="1"/>
    <w:next w:val="1"/>
    <w:link w:val="58"/>
    <w:pPr>
      <w:ind w:left="720" w:right="720"/>
    </w:pPr>
    <w:rPr>
      <w:b/>
      <w:i/>
      <w:sz w:val="24"/>
    </w:rPr>
  </w:style>
  <w:style w:type="paragraph" w:customStyle="1" w:styleId="47">
    <w:name w:val="TOC 标题1"/>
    <w:basedOn w:val="2"/>
    <w:next w:val="1"/>
    <w:pPr>
      <w:outlineLvl w:val="9"/>
    </w:pPr>
  </w:style>
  <w:style w:type="paragraph" w:customStyle="1" w:styleId="48">
    <w:name w:val="称呼1"/>
    <w:basedOn w:val="1"/>
    <w:next w:val="1"/>
    <w:rPr>
      <w:rFonts w:ascii="微软雅黑" w:hAnsi="微软雅黑" w:eastAsia="微软雅黑"/>
      <w:lang w:eastAsia="zh-CN"/>
    </w:rPr>
  </w:style>
  <w:style w:type="character" w:customStyle="1" w:styleId="49">
    <w:name w:val="批注框文本 Char Char Char"/>
    <w:link w:val="33"/>
    <w:semiHidden/>
    <w:rPr>
      <w:rFonts w:ascii="Calibri" w:hAnsi="Calibri"/>
      <w:kern w:val="2"/>
      <w:sz w:val="18"/>
      <w:szCs w:val="18"/>
    </w:rPr>
  </w:style>
  <w:style w:type="character" w:customStyle="1" w:styleId="50">
    <w:name w:val="Heading 2 Char"/>
    <w:aliases w:val="来源：好人生 Char"/>
    <w:rPr>
      <w:rFonts w:ascii="Cambria" w:hAnsi="Cambria" w:cs="Times New Roman"/>
      <w:bCs/>
      <w:sz w:val="32"/>
      <w:szCs w:val="32"/>
    </w:rPr>
  </w:style>
  <w:style w:type="character" w:customStyle="1" w:styleId="51">
    <w:name w:val="Title Char"/>
    <w:aliases w:val="一级标题 Char"/>
    <w:rPr>
      <w:rFonts w:ascii="Cambria" w:hAnsi="Cambria" w:eastAsia="微软雅黑" w:cs="Times New Roman"/>
      <w:b/>
      <w:bCs/>
      <w:sz w:val="32"/>
      <w:szCs w:val="32"/>
    </w:rPr>
  </w:style>
  <w:style w:type="character" w:customStyle="1" w:styleId="52">
    <w:name w:val="Subtitle Char"/>
    <w:aliases w:val="二级标题 Char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53">
    <w:name w:val="Header Char"/>
    <w:rPr>
      <w:rFonts w:ascii="Calibri" w:hAnsi="Calibri" w:eastAsia="宋体" w:cs="Times New Roman"/>
      <w:sz w:val="18"/>
      <w:szCs w:val="18"/>
    </w:rPr>
  </w:style>
  <w:style w:type="character" w:customStyle="1" w:styleId="54">
    <w:name w:val="占位符文本1"/>
    <w:rPr>
      <w:color w:val="808080"/>
    </w:rPr>
  </w:style>
  <w:style w:type="character" w:customStyle="1" w:styleId="55">
    <w:name w:val="标题 2 Char"/>
    <w:aliases w:val="来源：好人生 Char1"/>
    <w:link w:val="34"/>
    <w:semiHidden/>
    <w:rPr>
      <w:rFonts w:ascii="Cambria" w:hAnsi="Cambria" w:eastAsia="宋体"/>
      <w:b/>
      <w:bCs/>
      <w:i/>
      <w:iCs/>
      <w:sz w:val="28"/>
      <w:szCs w:val="28"/>
    </w:rPr>
  </w:style>
  <w:style w:type="character" w:customStyle="1" w:styleId="56">
    <w:name w:val="标题 Char"/>
    <w:aliases w:val="一级标题 Char1"/>
    <w:link w:val="36"/>
    <w:semiHidden/>
    <w:rPr>
      <w:rFonts w:ascii="Cambria" w:hAnsi="Cambria" w:eastAsia="宋体"/>
      <w:b/>
      <w:bCs/>
      <w:kern w:val="28"/>
      <w:sz w:val="32"/>
      <w:szCs w:val="32"/>
    </w:rPr>
  </w:style>
  <w:style w:type="character" w:customStyle="1" w:styleId="57">
    <w:name w:val="副标题 Char"/>
    <w:aliases w:val="二级标题 Char1"/>
    <w:link w:val="37"/>
    <w:semiHidden/>
    <w:rPr>
      <w:rFonts w:ascii="Cambria" w:hAnsi="Cambria" w:eastAsia="宋体"/>
      <w:sz w:val="24"/>
      <w:szCs w:val="24"/>
    </w:rPr>
  </w:style>
  <w:style w:type="character" w:customStyle="1" w:styleId="58">
    <w:name w:val="明显引用 Char"/>
    <w:link w:val="46"/>
    <w:semiHidden/>
    <w:rPr>
      <w:b/>
      <w:i/>
      <w:sz w:val="24"/>
    </w:rPr>
  </w:style>
  <w:style w:type="character" w:customStyle="1" w:styleId="59">
    <w:name w:val="不明显强调1"/>
    <w:rPr>
      <w:i/>
      <w:color w:val="595959"/>
    </w:rPr>
  </w:style>
  <w:style w:type="character" w:customStyle="1" w:styleId="60">
    <w:name w:val="明显强调1"/>
    <w:rPr>
      <w:b/>
      <w:i/>
      <w:sz w:val="24"/>
      <w:szCs w:val="24"/>
      <w:u w:val="single"/>
    </w:rPr>
  </w:style>
  <w:style w:type="character" w:customStyle="1" w:styleId="61">
    <w:name w:val="不明显参考1"/>
    <w:rPr>
      <w:sz w:val="24"/>
      <w:szCs w:val="24"/>
      <w:u w:val="single"/>
    </w:rPr>
  </w:style>
  <w:style w:type="character" w:customStyle="1" w:styleId="62">
    <w:name w:val="明显参考1"/>
    <w:rPr>
      <w:b/>
      <w:sz w:val="24"/>
      <w:u w:val="single"/>
    </w:rPr>
  </w:style>
  <w:style w:type="character" w:customStyle="1" w:styleId="63">
    <w:name w:val="书籍标题1"/>
    <w:rPr>
      <w:rFonts w:ascii="Cambria" w:hAnsi="Cambria" w:eastAsia="宋体"/>
      <w:b/>
      <w:i/>
      <w:sz w:val="24"/>
      <w:szCs w:val="24"/>
    </w:rPr>
  </w:style>
  <w:style w:type="character" w:customStyle="1" w:styleId="64">
    <w:name w:val="无间隔 Char"/>
    <w:link w:val="45"/>
    <w:semiHidden/>
    <w:rPr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customXml" Target="../customXml/item1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VHS</Company>
  <Pages>1</Pages>
  <Words>106</Words>
  <Characters>606</Characters>
  <Lines>5</Lines>
  <Paragraphs>1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2010-10-22T04:00:00Z</dcterms:created>
  <dc:creator>Iris.Fu</dc:creator>
  <cp:lastModifiedBy>Iris</cp:lastModifiedBy>
  <cp:lastPrinted>2013-10-29T03:33:00Z</cp:lastPrinted>
  <dcterms:modified xsi:type="dcterms:W3CDTF">2013-11-06T02:06:46Z</dcterms:modified>
  <dc:title>国际健康风险管理论坛2013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